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FA9D5" w14:textId="75A09EBA" w:rsidR="00782742" w:rsidRPr="00782742" w:rsidRDefault="00782742" w:rsidP="00782742">
      <w:pPr>
        <w:jc w:val="center"/>
        <w:rPr>
          <w:b/>
          <w:sz w:val="28"/>
          <w:szCs w:val="28"/>
        </w:rPr>
      </w:pPr>
      <w:r w:rsidRPr="00782742">
        <w:rPr>
          <w:b/>
          <w:sz w:val="28"/>
          <w:szCs w:val="28"/>
        </w:rPr>
        <w:t>Unidad básica de trabajo social</w:t>
      </w:r>
    </w:p>
    <w:p w14:paraId="572BD953" w14:textId="77777777" w:rsidR="00782742" w:rsidRDefault="00782742" w:rsidP="00FF792E">
      <w:pPr>
        <w:rPr>
          <w:b/>
        </w:rPr>
      </w:pPr>
    </w:p>
    <w:p w14:paraId="6D36984B" w14:textId="77777777" w:rsidR="00782742" w:rsidRDefault="00782742" w:rsidP="00FF792E">
      <w:pPr>
        <w:rPr>
          <w:b/>
        </w:rPr>
      </w:pPr>
    </w:p>
    <w:p w14:paraId="4D3FF12D" w14:textId="483D280F" w:rsidR="00052984" w:rsidRDefault="00FF792E" w:rsidP="00FF792E">
      <w:pPr>
        <w:rPr>
          <w:b/>
        </w:rPr>
      </w:pPr>
      <w:r>
        <w:rPr>
          <w:b/>
          <w:noProof/>
          <w:lang w:eastAsia="es-MX"/>
        </w:rPr>
        <mc:AlternateContent>
          <mc:Choice Requires="wps">
            <w:drawing>
              <wp:anchor distT="0" distB="0" distL="114300" distR="114300" simplePos="0" relativeHeight="251659264" behindDoc="0" locked="0" layoutInCell="1" allowOverlap="1" wp14:anchorId="6A60A95B" wp14:editId="116EEF0F">
                <wp:simplePos x="0" y="0"/>
                <wp:positionH relativeFrom="column">
                  <wp:posOffset>1926676</wp:posOffset>
                </wp:positionH>
                <wp:positionV relativeFrom="paragraph">
                  <wp:posOffset>253502</wp:posOffset>
                </wp:positionV>
                <wp:extent cx="1408533" cy="502508"/>
                <wp:effectExtent l="0" t="0" r="20320" b="12065"/>
                <wp:wrapNone/>
                <wp:docPr id="2" name="2 Rectángulo redondeado"/>
                <wp:cNvGraphicFramePr/>
                <a:graphic xmlns:a="http://schemas.openxmlformats.org/drawingml/2006/main">
                  <a:graphicData uri="http://schemas.microsoft.com/office/word/2010/wordprocessingShape">
                    <wps:wsp>
                      <wps:cNvSpPr/>
                      <wps:spPr>
                        <a:xfrm>
                          <a:off x="0" y="0"/>
                          <a:ext cx="1408533" cy="50250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EFB1C8B" w14:textId="77777777" w:rsidR="00FF792E" w:rsidRPr="00FF792E" w:rsidRDefault="00FF792E" w:rsidP="00FF792E">
                            <w:pPr>
                              <w:jc w:val="center"/>
                              <w:rPr>
                                <w:b/>
                                <w:i/>
                              </w:rPr>
                            </w:pPr>
                            <w:r w:rsidRPr="00FF792E">
                              <w:rPr>
                                <w:b/>
                                <w:i/>
                              </w:rPr>
                              <w:t xml:space="preserve">Presidencia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0A95B" id="2 Rectángulo redondeado" o:spid="_x0000_s1026" style="position:absolute;margin-left:151.7pt;margin-top:19.95pt;width:110.9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" fillcolor="#f3a875 [2165]" strokecolor="#ed7d31 [3205]" strokeweight=".5pt">
                <v:fill color2="#f09558 [2613]" rotate="t" colors="0 #f7bda4;.5 #f5b195;1 #f8a581" focus="100%" type="gradient">
                  <o:fill v:ext="view" type="gradientUnscaled"/>
                </v:fill>
                <v:stroke joinstyle="miter"/>
                <v:textbox>
                  <w:txbxContent>
                    <w:p w14:paraId="7EFB1C8B" w14:textId="77777777" w:rsidR="00FF792E" w:rsidRPr="00FF792E" w:rsidRDefault="00FF792E" w:rsidP="00FF792E">
                      <w:pPr>
                        <w:jc w:val="center"/>
                        <w:rPr>
                          <w:b/>
                          <w:i/>
                        </w:rPr>
                      </w:pPr>
                      <w:r w:rsidRPr="00FF792E">
                        <w:rPr>
                          <w:b/>
                          <w:i/>
                        </w:rPr>
                        <w:t xml:space="preserve">Presidencia </w:t>
                      </w:r>
                    </w:p>
                  </w:txbxContent>
                </v:textbox>
              </v:roundrect>
            </w:pict>
          </mc:Fallback>
        </mc:AlternateContent>
      </w:r>
      <w:r>
        <w:rPr>
          <w:b/>
        </w:rPr>
        <w:t>ORGANIGRAMA</w:t>
      </w:r>
    </w:p>
    <w:p w14:paraId="29141980" w14:textId="77777777" w:rsidR="00052984" w:rsidRDefault="00052984" w:rsidP="00052984">
      <w:pPr>
        <w:rPr>
          <w:b/>
        </w:rPr>
      </w:pPr>
      <w:bookmarkStart w:id="0" w:name="_Hlk46746355"/>
    </w:p>
    <w:p w14:paraId="0323084A" w14:textId="77777777" w:rsidR="00052984" w:rsidRDefault="00CC37E9" w:rsidP="00052984">
      <w:pPr>
        <w:rPr>
          <w:b/>
        </w:rPr>
      </w:pPr>
      <w:r>
        <w:rPr>
          <w:b/>
          <w:noProof/>
          <w:lang w:eastAsia="es-MX"/>
        </w:rPr>
        <mc:AlternateContent>
          <mc:Choice Requires="wps">
            <w:drawing>
              <wp:anchor distT="0" distB="0" distL="114300" distR="114300" simplePos="0" relativeHeight="251663360" behindDoc="0" locked="0" layoutInCell="1" allowOverlap="1" wp14:anchorId="5E63E942" wp14:editId="39F85FF8">
                <wp:simplePos x="0" y="0"/>
                <wp:positionH relativeFrom="column">
                  <wp:posOffset>1333552</wp:posOffset>
                </wp:positionH>
                <wp:positionV relativeFrom="paragraph">
                  <wp:posOffset>27991</wp:posOffset>
                </wp:positionV>
                <wp:extent cx="593125" cy="519430"/>
                <wp:effectExtent l="0" t="0" r="16510" b="33020"/>
                <wp:wrapNone/>
                <wp:docPr id="13" name="13 Conector angular"/>
                <wp:cNvGraphicFramePr/>
                <a:graphic xmlns:a="http://schemas.openxmlformats.org/drawingml/2006/main">
                  <a:graphicData uri="http://schemas.microsoft.com/office/word/2010/wordprocessingShape">
                    <wps:wsp>
                      <wps:cNvCnPr/>
                      <wps:spPr>
                        <a:xfrm rot="10800000" flipV="1">
                          <a:off x="0" y="0"/>
                          <a:ext cx="593125" cy="51943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6C95C3E" id="_x0000_t34" coordsize="21600,21600" o:spt="34" o:oned="t" adj="10800" path="m,l@0,0@0,21600,21600,21600e" filled="f">
                <v:stroke joinstyle="miter"/>
                <v:formulas>
                  <v:f eqn="val #0"/>
                </v:formulas>
                <v:path arrowok="t" fillok="f" o:connecttype="none"/>
                <v:handles>
                  <v:h position="#0,center"/>
                </v:handles>
                <o:lock v:ext="edit" shapetype="t"/>
              </v:shapetype>
              <v:shape id="13 Conector angular" o:spid="_x0000_s1026" type="#_x0000_t34" style="position:absolute;margin-left:105pt;margin-top:2.2pt;width:46.7pt;height:40.9pt;rotation:180;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" strokecolor="#5b9bd5 [3204]" strokeweight=".5pt"/>
            </w:pict>
          </mc:Fallback>
        </mc:AlternateContent>
      </w:r>
      <w:r>
        <w:rPr>
          <w:b/>
          <w:noProof/>
          <w:lang w:eastAsia="es-MX"/>
        </w:rPr>
        <mc:AlternateContent>
          <mc:Choice Requires="wps">
            <w:drawing>
              <wp:anchor distT="0" distB="0" distL="114300" distR="114300" simplePos="0" relativeHeight="251662336" behindDoc="0" locked="0" layoutInCell="1" allowOverlap="1" wp14:anchorId="08868284" wp14:editId="2B49B821">
                <wp:simplePos x="0" y="0"/>
                <wp:positionH relativeFrom="column">
                  <wp:posOffset>3335346</wp:posOffset>
                </wp:positionH>
                <wp:positionV relativeFrom="paragraph">
                  <wp:posOffset>52207</wp:posOffset>
                </wp:positionV>
                <wp:extent cx="815546" cy="643049"/>
                <wp:effectExtent l="0" t="0" r="22860" b="24130"/>
                <wp:wrapNone/>
                <wp:docPr id="12" name="12 Conector angular"/>
                <wp:cNvGraphicFramePr/>
                <a:graphic xmlns:a="http://schemas.openxmlformats.org/drawingml/2006/main">
                  <a:graphicData uri="http://schemas.microsoft.com/office/word/2010/wordprocessingShape">
                    <wps:wsp>
                      <wps:cNvCnPr/>
                      <wps:spPr>
                        <a:xfrm>
                          <a:off x="0" y="0"/>
                          <a:ext cx="815546" cy="643049"/>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646245" id="12 Conector angular" o:spid="_x0000_s1026" type="#_x0000_t34" style="position:absolute;margin-left:262.65pt;margin-top:4.1pt;width:64.2pt;height:50.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" strokecolor="#5b9bd5 [3204]" strokeweight=".5pt"/>
            </w:pict>
          </mc:Fallback>
        </mc:AlternateContent>
      </w:r>
    </w:p>
    <w:p w14:paraId="7201A89D" w14:textId="12FB2A89" w:rsidR="00052984" w:rsidRDefault="00A715ED" w:rsidP="00052984">
      <w:pPr>
        <w:rPr>
          <w:b/>
        </w:rPr>
      </w:pPr>
      <w:r>
        <w:rPr>
          <w:b/>
          <w:noProof/>
          <w:lang w:eastAsia="es-MX"/>
        </w:rPr>
        <mc:AlternateContent>
          <mc:Choice Requires="wps">
            <w:drawing>
              <wp:anchor distT="0" distB="0" distL="114300" distR="114300" simplePos="0" relativeHeight="251657216" behindDoc="0" locked="0" layoutInCell="1" allowOverlap="1" wp14:anchorId="6CC0FE0C" wp14:editId="616F0943">
                <wp:simplePos x="0" y="0"/>
                <wp:positionH relativeFrom="column">
                  <wp:posOffset>-1270</wp:posOffset>
                </wp:positionH>
                <wp:positionV relativeFrom="paragraph">
                  <wp:posOffset>229235</wp:posOffset>
                </wp:positionV>
                <wp:extent cx="1482725" cy="461319"/>
                <wp:effectExtent l="0" t="0" r="22225" b="15240"/>
                <wp:wrapNone/>
                <wp:docPr id="3" name="3 Rectángulo redondeado"/>
                <wp:cNvGraphicFramePr/>
                <a:graphic xmlns:a="http://schemas.openxmlformats.org/drawingml/2006/main">
                  <a:graphicData uri="http://schemas.microsoft.com/office/word/2010/wordprocessingShape">
                    <wps:wsp>
                      <wps:cNvSpPr/>
                      <wps:spPr>
                        <a:xfrm>
                          <a:off x="0" y="0"/>
                          <a:ext cx="1482725" cy="461319"/>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F25BEBA" w14:textId="77777777" w:rsidR="00FF792E" w:rsidRPr="00FF792E" w:rsidRDefault="00FF792E" w:rsidP="00FF792E">
                            <w:pPr>
                              <w:jc w:val="center"/>
                              <w:rPr>
                                <w:b/>
                              </w:rPr>
                            </w:pPr>
                            <w:r w:rsidRPr="00FF792E">
                              <w:rPr>
                                <w:b/>
                              </w:rPr>
                              <w:t xml:space="preserve">Dirección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C0FE0C" id="3 Rectángulo redondeado" o:spid="_x0000_s1027" style="position:absolute;margin-left:-.1pt;margin-top:18.05pt;width:116.75pt;height:36.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" fillcolor="#f3a875 [2165]" strokecolor="#ed7d31 [3205]" strokeweight=".5pt">
                <v:fill color2="#f09558 [2613]" rotate="t" colors="0 #f7bda4;.5 #f5b195;1 #f8a581" focus="100%" type="gradient">
                  <o:fill v:ext="view" type="gradientUnscaled"/>
                </v:fill>
                <v:stroke joinstyle="miter"/>
                <v:textbox>
                  <w:txbxContent>
                    <w:p w14:paraId="5F25BEBA" w14:textId="77777777" w:rsidR="00FF792E" w:rsidRPr="00FF792E" w:rsidRDefault="00FF792E" w:rsidP="00FF792E">
                      <w:pPr>
                        <w:jc w:val="center"/>
                        <w:rPr>
                          <w:b/>
                        </w:rPr>
                      </w:pPr>
                      <w:r w:rsidRPr="00FF792E">
                        <w:rPr>
                          <w:b/>
                        </w:rPr>
                        <w:t xml:space="preserve">Dirección </w:t>
                      </w:r>
                    </w:p>
                  </w:txbxContent>
                </v:textbox>
              </v:roundrect>
            </w:pict>
          </mc:Fallback>
        </mc:AlternateContent>
      </w:r>
    </w:p>
    <w:p w14:paraId="44AE95E9" w14:textId="37B76DC7" w:rsidR="00FF792E" w:rsidRDefault="00FF792E" w:rsidP="00052984">
      <w:pPr>
        <w:rPr>
          <w:b/>
        </w:rPr>
      </w:pPr>
      <w:r>
        <w:rPr>
          <w:b/>
          <w:noProof/>
          <w:lang w:eastAsia="es-MX"/>
        </w:rPr>
        <mc:AlternateContent>
          <mc:Choice Requires="wps">
            <w:drawing>
              <wp:anchor distT="0" distB="0" distL="114300" distR="114300" simplePos="0" relativeHeight="251659264" behindDoc="0" locked="0" layoutInCell="1" allowOverlap="1" wp14:anchorId="462989FA" wp14:editId="448AAFC8">
                <wp:simplePos x="0" y="0"/>
                <wp:positionH relativeFrom="column">
                  <wp:posOffset>3771951</wp:posOffset>
                </wp:positionH>
                <wp:positionV relativeFrom="paragraph">
                  <wp:posOffset>124391</wp:posOffset>
                </wp:positionV>
                <wp:extent cx="1375342" cy="337185"/>
                <wp:effectExtent l="0" t="0" r="15875" b="24765"/>
                <wp:wrapNone/>
                <wp:docPr id="4" name="4 Rectángulo redondeado"/>
                <wp:cNvGraphicFramePr/>
                <a:graphic xmlns:a="http://schemas.openxmlformats.org/drawingml/2006/main">
                  <a:graphicData uri="http://schemas.microsoft.com/office/word/2010/wordprocessingShape">
                    <wps:wsp>
                      <wps:cNvSpPr/>
                      <wps:spPr>
                        <a:xfrm>
                          <a:off x="0" y="0"/>
                          <a:ext cx="1375342" cy="3371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773BCB3" w14:textId="77777777" w:rsidR="00FF792E" w:rsidRPr="00FF792E" w:rsidRDefault="00FF792E" w:rsidP="00FF792E">
                            <w:pPr>
                              <w:jc w:val="center"/>
                              <w:rPr>
                                <w:b/>
                              </w:rPr>
                            </w:pPr>
                            <w:r w:rsidRPr="00FF792E">
                              <w:rPr>
                                <w:b/>
                              </w:rPr>
                              <w:t xml:space="preserve">Trabajo social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2989FA" id="4 Rectángulo redondeado" o:spid="_x0000_s1028" style="position:absolute;margin-left:297pt;margin-top:9.8pt;width:108.3pt;height:2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" fillcolor="#f3a875 [2165]" strokecolor="#ed7d31 [3205]" strokeweight=".5pt">
                <v:fill color2="#f09558 [2613]" rotate="t" colors="0 #f7bda4;.5 #f5b195;1 #f8a581" focus="100%" type="gradient">
                  <o:fill v:ext="view" type="gradientUnscaled"/>
                </v:fill>
                <v:stroke joinstyle="miter"/>
                <v:textbox>
                  <w:txbxContent>
                    <w:p w14:paraId="7773BCB3" w14:textId="77777777" w:rsidR="00FF792E" w:rsidRPr="00FF792E" w:rsidRDefault="00FF792E" w:rsidP="00FF792E">
                      <w:pPr>
                        <w:jc w:val="center"/>
                        <w:rPr>
                          <w:b/>
                        </w:rPr>
                      </w:pPr>
                      <w:r w:rsidRPr="00FF792E">
                        <w:rPr>
                          <w:b/>
                        </w:rPr>
                        <w:t xml:space="preserve">Trabajo social </w:t>
                      </w:r>
                    </w:p>
                  </w:txbxContent>
                </v:textbox>
              </v:roundrect>
            </w:pict>
          </mc:Fallback>
        </mc:AlternateContent>
      </w:r>
    </w:p>
    <w:bookmarkEnd w:id="0"/>
    <w:p w14:paraId="78B9D466" w14:textId="77777777" w:rsidR="00CC37E9" w:rsidRDefault="00CC37E9" w:rsidP="00052984">
      <w:pPr>
        <w:rPr>
          <w:b/>
        </w:rPr>
      </w:pPr>
    </w:p>
    <w:p w14:paraId="0C163535" w14:textId="77777777" w:rsidR="00CC37E9" w:rsidRDefault="00CC37E9" w:rsidP="00052984">
      <w:pPr>
        <w:rPr>
          <w:b/>
        </w:rPr>
      </w:pPr>
    </w:p>
    <w:p w14:paraId="4B03F850" w14:textId="77777777" w:rsidR="00CC37E9" w:rsidRDefault="00CC37E9" w:rsidP="00052984">
      <w:pPr>
        <w:rPr>
          <w:b/>
        </w:rPr>
      </w:pPr>
    </w:p>
    <w:p w14:paraId="7259E888" w14:textId="77777777" w:rsidR="00052984" w:rsidRPr="00052984" w:rsidRDefault="00052984" w:rsidP="00052984">
      <w:pPr>
        <w:rPr>
          <w:b/>
        </w:rPr>
      </w:pPr>
      <w:r w:rsidRPr="00052984">
        <w:rPr>
          <w:b/>
        </w:rPr>
        <w:t>MISIÓN</w:t>
      </w:r>
    </w:p>
    <w:p w14:paraId="7E3A9094" w14:textId="77777777" w:rsidR="00052984" w:rsidRDefault="00052984" w:rsidP="00052984">
      <w:pPr>
        <w:jc w:val="both"/>
      </w:pPr>
      <w:r>
        <w:t>Somos un área que se dirige a toda la población y trabajamos específicamente con personas que presentan vulnerabilidad por enfermedad, discapacidad, falta de recursos económicos para satisfacer necesidades básicas, problemas de adicciones. Fallecimiento de algún familiar, etc. etc. por lo cual dificultan su desarrollo personal, familiar y comunitario mediante los programas de asistencia social de esta área se proporciona atención, orientación, información y se genera un proceso mutuo de participación y compromisos que conllevan a mejorar su situación.</w:t>
      </w:r>
    </w:p>
    <w:p w14:paraId="27C9829E" w14:textId="77777777" w:rsidR="00052984" w:rsidRPr="00052984" w:rsidRDefault="00052984" w:rsidP="00052984">
      <w:pPr>
        <w:rPr>
          <w:b/>
        </w:rPr>
      </w:pPr>
      <w:r w:rsidRPr="00052984">
        <w:rPr>
          <w:b/>
        </w:rPr>
        <w:t>VISIÓN</w:t>
      </w:r>
    </w:p>
    <w:p w14:paraId="78A49CD2" w14:textId="77777777" w:rsidR="00341E19" w:rsidRDefault="00052984" w:rsidP="00052984">
      <w:pPr>
        <w:jc w:val="both"/>
      </w:pPr>
      <w:r>
        <w:t>Llegar a todas las personas vulnerables del Municipio de Autlán de Navarro Jalisco para atender a los que más necesite, a través de un trabajo integral y cálido que les permita un desarrollo real y sostenido. Que todas las personas vulnerables sean capaces de encontrar los medios suficientes para superar su problemática y así logren un mejor desarrollo personal, familiar y comunitario. Mediante la coordinación de Instituciones públicas, privadas y organizaciones lograr el mayor número posible de apoyos asistenciales para otorgar a los que más lo necesitan.</w:t>
      </w:r>
      <w:r>
        <w:cr/>
      </w:r>
    </w:p>
    <w:p w14:paraId="5E2111AF" w14:textId="77777777" w:rsidR="00052984" w:rsidRPr="00052984" w:rsidRDefault="00052984" w:rsidP="00052984">
      <w:pPr>
        <w:jc w:val="both"/>
        <w:rPr>
          <w:b/>
        </w:rPr>
      </w:pPr>
      <w:r w:rsidRPr="00052984">
        <w:rPr>
          <w:b/>
        </w:rPr>
        <w:t>OBETIVO GENERAL</w:t>
      </w:r>
    </w:p>
    <w:p w14:paraId="35B047E8" w14:textId="77777777" w:rsidR="00052984" w:rsidRDefault="00052984" w:rsidP="00052984">
      <w:pPr>
        <w:jc w:val="both"/>
      </w:pPr>
      <w:r>
        <w:t>Brindar a la población una atención integral para lograr el BIENESTAR SOCIAL el desarrollo de las potencialidades de cada persona así como la posibilidad real de satisfacer sus necesidades básicas como alimentación, salud, trabajo y educación, con el apoyo del equipo interdisciplinario y los programas de Trabajo Social FORTALECIMIENTO SOCIOFAMILIA</w:t>
      </w:r>
    </w:p>
    <w:p w14:paraId="46C3673F" w14:textId="77777777" w:rsidR="00052984" w:rsidRPr="00052984" w:rsidRDefault="00052984" w:rsidP="00052984">
      <w:pPr>
        <w:jc w:val="both"/>
        <w:rPr>
          <w:b/>
        </w:rPr>
      </w:pPr>
      <w:r w:rsidRPr="00052984">
        <w:rPr>
          <w:b/>
        </w:rPr>
        <w:t>OBJETIVOS ESPECIFICOS:</w:t>
      </w:r>
    </w:p>
    <w:p w14:paraId="515CBF2A" w14:textId="77777777" w:rsidR="00052984" w:rsidRDefault="00052984" w:rsidP="00052984">
      <w:pPr>
        <w:pStyle w:val="Prrafodelista"/>
        <w:numPr>
          <w:ilvl w:val="0"/>
          <w:numId w:val="1"/>
        </w:numPr>
        <w:jc w:val="both"/>
      </w:pPr>
      <w:r>
        <w:t>Brindar atención de calidad, calidez y con profesionalismo.</w:t>
      </w:r>
    </w:p>
    <w:p w14:paraId="6E1EA1F2" w14:textId="77777777" w:rsidR="00052984" w:rsidRDefault="00052984" w:rsidP="00052984">
      <w:pPr>
        <w:pStyle w:val="Prrafodelista"/>
        <w:numPr>
          <w:ilvl w:val="0"/>
          <w:numId w:val="1"/>
        </w:numPr>
        <w:jc w:val="both"/>
      </w:pPr>
      <w:r>
        <w:lastRenderedPageBreak/>
        <w:t>Impulsar en la población una actitud de responsabilidad en cuanto a sus deberes y derechos.</w:t>
      </w:r>
    </w:p>
    <w:p w14:paraId="2837AC23" w14:textId="77777777" w:rsidR="00052984" w:rsidRDefault="00052984" w:rsidP="00052984">
      <w:pPr>
        <w:pStyle w:val="Prrafodelista"/>
        <w:numPr>
          <w:ilvl w:val="0"/>
          <w:numId w:val="1"/>
        </w:numPr>
        <w:jc w:val="both"/>
      </w:pPr>
      <w:r>
        <w:t>Coordinar los beneficios a la población con discapacidad.</w:t>
      </w:r>
    </w:p>
    <w:p w14:paraId="7AD391DA" w14:textId="77777777" w:rsidR="00052984" w:rsidRDefault="00052984" w:rsidP="00052984">
      <w:pPr>
        <w:pStyle w:val="Prrafodelista"/>
        <w:numPr>
          <w:ilvl w:val="0"/>
          <w:numId w:val="1"/>
        </w:numPr>
        <w:jc w:val="both"/>
      </w:pPr>
      <w:r>
        <w:t>Establecer relaciones de solidaridad entre los seres humanos.</w:t>
      </w:r>
    </w:p>
    <w:p w14:paraId="218F61EA" w14:textId="77777777" w:rsidR="00052984" w:rsidRDefault="00052984" w:rsidP="00052984">
      <w:pPr>
        <w:pStyle w:val="Prrafodelista"/>
        <w:numPr>
          <w:ilvl w:val="0"/>
          <w:numId w:val="1"/>
        </w:numPr>
        <w:jc w:val="both"/>
      </w:pPr>
      <w:r>
        <w:t>Estar en capacitación constante para brindar una atención optima a los usuarios.</w:t>
      </w:r>
    </w:p>
    <w:p w14:paraId="14AC2274" w14:textId="77777777" w:rsidR="00052984" w:rsidRDefault="00052984" w:rsidP="00052984">
      <w:pPr>
        <w:pStyle w:val="Prrafodelista"/>
        <w:jc w:val="both"/>
      </w:pPr>
    </w:p>
    <w:p w14:paraId="2AB28AD1" w14:textId="77777777" w:rsidR="00052984" w:rsidRDefault="00052984" w:rsidP="00052984">
      <w:pPr>
        <w:pStyle w:val="Prrafodelista"/>
        <w:jc w:val="both"/>
      </w:pPr>
    </w:p>
    <w:p w14:paraId="1E844321" w14:textId="77777777" w:rsidR="00F33146" w:rsidRDefault="00F33146" w:rsidP="00F33146">
      <w:pPr>
        <w:pStyle w:val="Prrafodelista"/>
        <w:jc w:val="center"/>
        <w:rPr>
          <w:b/>
          <w:sz w:val="32"/>
          <w:szCs w:val="32"/>
        </w:rPr>
      </w:pPr>
    </w:p>
    <w:p w14:paraId="530FFC3D" w14:textId="77777777" w:rsidR="00F33146" w:rsidRDefault="00F33146" w:rsidP="00F33146">
      <w:pPr>
        <w:pStyle w:val="Prrafodelista"/>
        <w:jc w:val="center"/>
        <w:rPr>
          <w:b/>
          <w:sz w:val="32"/>
          <w:szCs w:val="32"/>
        </w:rPr>
      </w:pPr>
    </w:p>
    <w:p w14:paraId="274C934B" w14:textId="77777777" w:rsidR="00F33146" w:rsidRDefault="00F33146" w:rsidP="00F33146">
      <w:pPr>
        <w:pStyle w:val="Prrafodelista"/>
        <w:jc w:val="center"/>
        <w:rPr>
          <w:b/>
          <w:sz w:val="32"/>
          <w:szCs w:val="32"/>
        </w:rPr>
      </w:pPr>
    </w:p>
    <w:p w14:paraId="3FBB63A3" w14:textId="77777777" w:rsidR="00F33146" w:rsidRDefault="00F33146" w:rsidP="00F33146">
      <w:pPr>
        <w:pStyle w:val="Prrafodelista"/>
        <w:jc w:val="center"/>
        <w:rPr>
          <w:b/>
          <w:sz w:val="32"/>
          <w:szCs w:val="32"/>
        </w:rPr>
      </w:pPr>
    </w:p>
    <w:p w14:paraId="12EA3152" w14:textId="77777777" w:rsidR="00052984" w:rsidRPr="00F33146" w:rsidRDefault="00F33146" w:rsidP="00F33146">
      <w:pPr>
        <w:pStyle w:val="Prrafodelista"/>
        <w:jc w:val="center"/>
        <w:rPr>
          <w:b/>
          <w:sz w:val="32"/>
          <w:szCs w:val="32"/>
        </w:rPr>
      </w:pPr>
      <w:bookmarkStart w:id="1" w:name="_Hlk46744769"/>
      <w:r w:rsidRPr="00F33146">
        <w:rPr>
          <w:b/>
          <w:sz w:val="32"/>
          <w:szCs w:val="32"/>
        </w:rPr>
        <w:t>Procedimientos del área de trabajo social</w:t>
      </w:r>
    </w:p>
    <w:p w14:paraId="3D72C6BE" w14:textId="77777777" w:rsidR="00052984" w:rsidRDefault="00052984" w:rsidP="00052984">
      <w:pPr>
        <w:pStyle w:val="Prrafodelista"/>
        <w:jc w:val="both"/>
      </w:pPr>
    </w:p>
    <w:tbl>
      <w:tblPr>
        <w:tblStyle w:val="Tablaconcuadrcula"/>
        <w:tblW w:w="0" w:type="auto"/>
        <w:tblInd w:w="360" w:type="dxa"/>
        <w:tblLook w:val="04A0" w:firstRow="1" w:lastRow="0" w:firstColumn="1" w:lastColumn="0" w:noHBand="0" w:noVBand="1"/>
      </w:tblPr>
      <w:tblGrid>
        <w:gridCol w:w="2897"/>
        <w:gridCol w:w="2898"/>
        <w:gridCol w:w="2899"/>
      </w:tblGrid>
      <w:tr w:rsidR="00F33146" w14:paraId="0D6B019E" w14:textId="77777777" w:rsidTr="00052984">
        <w:tc>
          <w:tcPr>
            <w:tcW w:w="2942" w:type="dxa"/>
          </w:tcPr>
          <w:p w14:paraId="773F4A73" w14:textId="77777777" w:rsidR="00052984" w:rsidRPr="00F33146" w:rsidRDefault="00F33146" w:rsidP="00052984">
            <w:pPr>
              <w:jc w:val="both"/>
              <w:rPr>
                <w:b/>
              </w:rPr>
            </w:pPr>
            <w:r w:rsidRPr="00F33146">
              <w:rPr>
                <w:b/>
              </w:rPr>
              <w:t xml:space="preserve">Actividad </w:t>
            </w:r>
          </w:p>
        </w:tc>
        <w:tc>
          <w:tcPr>
            <w:tcW w:w="2943" w:type="dxa"/>
          </w:tcPr>
          <w:p w14:paraId="52181F67" w14:textId="77777777" w:rsidR="00052984" w:rsidRPr="00F33146" w:rsidRDefault="00F33146" w:rsidP="00052984">
            <w:pPr>
              <w:jc w:val="both"/>
              <w:rPr>
                <w:b/>
              </w:rPr>
            </w:pPr>
            <w:r w:rsidRPr="00F33146">
              <w:rPr>
                <w:b/>
              </w:rPr>
              <w:t xml:space="preserve">Responsable </w:t>
            </w:r>
          </w:p>
        </w:tc>
        <w:tc>
          <w:tcPr>
            <w:tcW w:w="2943" w:type="dxa"/>
          </w:tcPr>
          <w:p w14:paraId="0279958D" w14:textId="77777777" w:rsidR="00052984" w:rsidRPr="00F33146" w:rsidRDefault="00F33146" w:rsidP="00052984">
            <w:pPr>
              <w:jc w:val="both"/>
              <w:rPr>
                <w:b/>
              </w:rPr>
            </w:pPr>
            <w:r w:rsidRPr="00F33146">
              <w:rPr>
                <w:b/>
              </w:rPr>
              <w:t xml:space="preserve">Descripción de la actividad </w:t>
            </w:r>
          </w:p>
        </w:tc>
      </w:tr>
      <w:tr w:rsidR="00F33146" w14:paraId="51B8AAF0" w14:textId="77777777" w:rsidTr="00052984">
        <w:tc>
          <w:tcPr>
            <w:tcW w:w="2942" w:type="dxa"/>
          </w:tcPr>
          <w:p w14:paraId="5D29B123" w14:textId="77777777" w:rsidR="00052984" w:rsidRPr="004A4C9C" w:rsidRDefault="00F33146" w:rsidP="00052984">
            <w:pPr>
              <w:jc w:val="both"/>
              <w:rPr>
                <w:b/>
                <w:i/>
              </w:rPr>
            </w:pPr>
            <w:r w:rsidRPr="004A4C9C">
              <w:rPr>
                <w:b/>
                <w:i/>
              </w:rPr>
              <w:t xml:space="preserve">Entrevista </w:t>
            </w:r>
          </w:p>
        </w:tc>
        <w:tc>
          <w:tcPr>
            <w:tcW w:w="2943" w:type="dxa"/>
          </w:tcPr>
          <w:p w14:paraId="237D790A" w14:textId="77777777" w:rsidR="00052984" w:rsidRDefault="00F33146" w:rsidP="00F33146">
            <w:pPr>
              <w:jc w:val="both"/>
            </w:pPr>
            <w:r>
              <w:t xml:space="preserve">Rosa Bertha Dávalos Juárez </w:t>
            </w:r>
          </w:p>
        </w:tc>
        <w:tc>
          <w:tcPr>
            <w:tcW w:w="2943" w:type="dxa"/>
          </w:tcPr>
          <w:p w14:paraId="1F9928A3" w14:textId="77777777" w:rsidR="00052984" w:rsidRDefault="00F33146" w:rsidP="00F33146">
            <w:pPr>
              <w:jc w:val="both"/>
            </w:pPr>
            <w:r>
              <w:t>La entrevista es el primer formato que se realiza en la atención de casos de Trabajo Social</w:t>
            </w:r>
          </w:p>
        </w:tc>
      </w:tr>
      <w:tr w:rsidR="00F33146" w14:paraId="367BF423" w14:textId="77777777" w:rsidTr="00052984">
        <w:tc>
          <w:tcPr>
            <w:tcW w:w="2942" w:type="dxa"/>
          </w:tcPr>
          <w:p w14:paraId="34829C18" w14:textId="77777777" w:rsidR="00052984" w:rsidRPr="004A4C9C" w:rsidRDefault="00F33146" w:rsidP="00052984">
            <w:pPr>
              <w:jc w:val="both"/>
              <w:rPr>
                <w:b/>
                <w:i/>
              </w:rPr>
            </w:pPr>
            <w:r w:rsidRPr="004A4C9C">
              <w:rPr>
                <w:b/>
                <w:i/>
              </w:rPr>
              <w:t>Registro del Caso</w:t>
            </w:r>
          </w:p>
        </w:tc>
        <w:tc>
          <w:tcPr>
            <w:tcW w:w="2943" w:type="dxa"/>
          </w:tcPr>
          <w:p w14:paraId="11AB1592" w14:textId="77777777" w:rsidR="00052984" w:rsidRDefault="00F33146" w:rsidP="00052984">
            <w:pPr>
              <w:jc w:val="both"/>
            </w:pPr>
            <w:r>
              <w:t xml:space="preserve">Rosa Bertha Dávalos Juárez </w:t>
            </w:r>
          </w:p>
        </w:tc>
        <w:tc>
          <w:tcPr>
            <w:tcW w:w="2943" w:type="dxa"/>
          </w:tcPr>
          <w:p w14:paraId="6B673523" w14:textId="77777777" w:rsidR="00052984" w:rsidRDefault="00F33146" w:rsidP="00F33146">
            <w:pPr>
              <w:jc w:val="both"/>
            </w:pPr>
            <w:r>
              <w:t>Se procede a dar No de Registro en  libro de gobierno</w:t>
            </w:r>
            <w:r>
              <w:cr/>
            </w:r>
          </w:p>
          <w:p w14:paraId="716E7B45" w14:textId="77777777" w:rsidR="00F33146" w:rsidRDefault="00F33146" w:rsidP="00052984">
            <w:pPr>
              <w:jc w:val="both"/>
            </w:pPr>
          </w:p>
        </w:tc>
      </w:tr>
      <w:tr w:rsidR="00F33146" w14:paraId="247BE903" w14:textId="77777777" w:rsidTr="00052984">
        <w:tc>
          <w:tcPr>
            <w:tcW w:w="2942" w:type="dxa"/>
          </w:tcPr>
          <w:p w14:paraId="4C51B61C" w14:textId="77777777" w:rsidR="00052984" w:rsidRPr="004A4C9C" w:rsidRDefault="00F33146" w:rsidP="00052984">
            <w:pPr>
              <w:jc w:val="both"/>
              <w:rPr>
                <w:b/>
                <w:i/>
              </w:rPr>
            </w:pPr>
            <w:r w:rsidRPr="004A4C9C">
              <w:rPr>
                <w:b/>
                <w:i/>
              </w:rPr>
              <w:t>Visita domiciliaria</w:t>
            </w:r>
          </w:p>
        </w:tc>
        <w:tc>
          <w:tcPr>
            <w:tcW w:w="2943" w:type="dxa"/>
          </w:tcPr>
          <w:p w14:paraId="75C43060" w14:textId="77777777" w:rsidR="00052984" w:rsidRDefault="00F33146" w:rsidP="00052984">
            <w:pPr>
              <w:jc w:val="both"/>
            </w:pPr>
            <w:r w:rsidRPr="00F33146">
              <w:t>Rosa Bertha Dávalos Juárez</w:t>
            </w:r>
          </w:p>
        </w:tc>
        <w:tc>
          <w:tcPr>
            <w:tcW w:w="2943" w:type="dxa"/>
          </w:tcPr>
          <w:p w14:paraId="0280DBC6" w14:textId="77777777" w:rsidR="00052984" w:rsidRDefault="00F33146" w:rsidP="00F33146">
            <w:pPr>
              <w:jc w:val="both"/>
            </w:pPr>
            <w:r>
              <w:t>Se realiza investigación a través de visita domiciliaria y a colaterales para realizar dictamen de los apoyos y servicios.</w:t>
            </w:r>
          </w:p>
        </w:tc>
      </w:tr>
      <w:tr w:rsidR="00F33146" w14:paraId="68A23378" w14:textId="77777777" w:rsidTr="00052984">
        <w:tc>
          <w:tcPr>
            <w:tcW w:w="2942" w:type="dxa"/>
          </w:tcPr>
          <w:p w14:paraId="40A6E6C4" w14:textId="77777777" w:rsidR="00052984" w:rsidRPr="004A4C9C" w:rsidRDefault="00F33146" w:rsidP="00F33146">
            <w:pPr>
              <w:jc w:val="both"/>
              <w:rPr>
                <w:b/>
                <w:i/>
              </w:rPr>
            </w:pPr>
            <w:r w:rsidRPr="004A4C9C">
              <w:rPr>
                <w:b/>
                <w:i/>
              </w:rPr>
              <w:t>Se captura información en el Estudio Socio familiar</w:t>
            </w:r>
          </w:p>
        </w:tc>
        <w:tc>
          <w:tcPr>
            <w:tcW w:w="2943" w:type="dxa"/>
          </w:tcPr>
          <w:p w14:paraId="5DEFD367" w14:textId="77777777" w:rsidR="00052984" w:rsidRDefault="00F33146" w:rsidP="00052984">
            <w:pPr>
              <w:jc w:val="both"/>
            </w:pPr>
            <w:r w:rsidRPr="00F33146">
              <w:t>Rosa Bertha Dávalos Juárez</w:t>
            </w:r>
          </w:p>
        </w:tc>
        <w:tc>
          <w:tcPr>
            <w:tcW w:w="2943" w:type="dxa"/>
          </w:tcPr>
          <w:p w14:paraId="548E0D54" w14:textId="77777777" w:rsidR="00052984" w:rsidRDefault="00F33146" w:rsidP="00F33146">
            <w:pPr>
              <w:jc w:val="both"/>
            </w:pPr>
            <w:r>
              <w:t>Se procede a redactar por orden la información del caso en el estudio Socio familiar</w:t>
            </w:r>
          </w:p>
        </w:tc>
      </w:tr>
      <w:tr w:rsidR="00F33146" w14:paraId="7BC1C0DF" w14:textId="77777777" w:rsidTr="00052984">
        <w:tc>
          <w:tcPr>
            <w:tcW w:w="2942" w:type="dxa"/>
          </w:tcPr>
          <w:p w14:paraId="319D6846" w14:textId="77777777" w:rsidR="00052984" w:rsidRPr="004A4C9C" w:rsidRDefault="004A4C9C" w:rsidP="00052984">
            <w:pPr>
              <w:jc w:val="both"/>
              <w:rPr>
                <w:b/>
                <w:i/>
              </w:rPr>
            </w:pPr>
            <w:r w:rsidRPr="004A4C9C">
              <w:rPr>
                <w:b/>
                <w:i/>
              </w:rPr>
              <w:t>Entrega de apoyo</w:t>
            </w:r>
          </w:p>
        </w:tc>
        <w:tc>
          <w:tcPr>
            <w:tcW w:w="2943" w:type="dxa"/>
          </w:tcPr>
          <w:p w14:paraId="7EB60B8F" w14:textId="77777777" w:rsidR="00052984" w:rsidRDefault="004A4C9C" w:rsidP="00052984">
            <w:pPr>
              <w:jc w:val="both"/>
            </w:pPr>
            <w:r w:rsidRPr="004A4C9C">
              <w:t>Rosa Bertha Dávalos Juárez</w:t>
            </w:r>
          </w:p>
        </w:tc>
        <w:tc>
          <w:tcPr>
            <w:tcW w:w="2943" w:type="dxa"/>
          </w:tcPr>
          <w:p w14:paraId="28E66DC1" w14:textId="77777777" w:rsidR="004A4C9C" w:rsidRDefault="004A4C9C" w:rsidP="004A4C9C">
            <w:pPr>
              <w:jc w:val="both"/>
            </w:pPr>
            <w:r>
              <w:t>Una vez revisada la solicitud el expediente y autorizado, el</w:t>
            </w:r>
          </w:p>
          <w:p w14:paraId="2B0D41E2" w14:textId="77777777" w:rsidR="004A4C9C" w:rsidRDefault="004A4C9C" w:rsidP="004A4C9C">
            <w:pPr>
              <w:jc w:val="both"/>
            </w:pPr>
            <w:r>
              <w:t>personal autorizado hace entrega de VALE CREDITO a autoridades de DIF-M se hace entrega del apoyo al</w:t>
            </w:r>
          </w:p>
          <w:p w14:paraId="36A53A7E" w14:textId="77777777" w:rsidR="00052984" w:rsidRDefault="004A4C9C" w:rsidP="004A4C9C">
            <w:pPr>
              <w:jc w:val="both"/>
            </w:pPr>
            <w:r>
              <w:t>beneficiario</w:t>
            </w:r>
          </w:p>
        </w:tc>
      </w:tr>
      <w:tr w:rsidR="00F33146" w14:paraId="4C942D42" w14:textId="77777777" w:rsidTr="00052984">
        <w:tc>
          <w:tcPr>
            <w:tcW w:w="2942" w:type="dxa"/>
          </w:tcPr>
          <w:p w14:paraId="531127B1" w14:textId="77777777" w:rsidR="00052984" w:rsidRPr="004A4C9C" w:rsidRDefault="004A4C9C" w:rsidP="00052984">
            <w:pPr>
              <w:jc w:val="both"/>
              <w:rPr>
                <w:b/>
                <w:i/>
              </w:rPr>
            </w:pPr>
            <w:r w:rsidRPr="004A4C9C">
              <w:rPr>
                <w:b/>
                <w:i/>
              </w:rPr>
              <w:t>Visita domiciliaria de seguimiento</w:t>
            </w:r>
          </w:p>
        </w:tc>
        <w:tc>
          <w:tcPr>
            <w:tcW w:w="2943" w:type="dxa"/>
          </w:tcPr>
          <w:p w14:paraId="542C94BB" w14:textId="77777777" w:rsidR="004A4C9C" w:rsidRDefault="004A4C9C" w:rsidP="004A4C9C">
            <w:pPr>
              <w:jc w:val="both"/>
            </w:pPr>
            <w:r w:rsidRPr="004A4C9C">
              <w:t>Rosa Bertha Dávalos Juárez</w:t>
            </w:r>
          </w:p>
          <w:p w14:paraId="4D52A532" w14:textId="77777777" w:rsidR="00052984" w:rsidRDefault="00052984" w:rsidP="004A4C9C">
            <w:pPr>
              <w:jc w:val="both"/>
            </w:pPr>
          </w:p>
        </w:tc>
        <w:tc>
          <w:tcPr>
            <w:tcW w:w="2943" w:type="dxa"/>
          </w:tcPr>
          <w:p w14:paraId="76985224" w14:textId="77777777" w:rsidR="00052984" w:rsidRDefault="004A4C9C" w:rsidP="004A4C9C">
            <w:pPr>
              <w:jc w:val="both"/>
            </w:pPr>
            <w:r>
              <w:t>Finalmente se realiza visita de seguimiento para valorar la situación del caso y este se cierra o se continúa con seguimiento.</w:t>
            </w:r>
          </w:p>
        </w:tc>
      </w:tr>
      <w:bookmarkEnd w:id="1"/>
    </w:tbl>
    <w:p w14:paraId="6B991251" w14:textId="77777777" w:rsidR="00052984" w:rsidRDefault="00052984" w:rsidP="00052984">
      <w:pPr>
        <w:ind w:left="360"/>
        <w:jc w:val="both"/>
      </w:pPr>
    </w:p>
    <w:sectPr w:rsidR="000529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451A5"/>
    <w:multiLevelType w:val="hybridMultilevel"/>
    <w:tmpl w:val="BE323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984"/>
    <w:rsid w:val="00052984"/>
    <w:rsid w:val="00341E19"/>
    <w:rsid w:val="004A4C9C"/>
    <w:rsid w:val="00782742"/>
    <w:rsid w:val="00A715ED"/>
    <w:rsid w:val="00B50520"/>
    <w:rsid w:val="00CC37E9"/>
    <w:rsid w:val="00CE0A44"/>
    <w:rsid w:val="00F33146"/>
    <w:rsid w:val="00FF79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A534"/>
  <w15:docId w15:val="{0C2D4A06-D3FE-4358-A609-8A4F0675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2984"/>
    <w:pPr>
      <w:ind w:left="720"/>
      <w:contextualSpacing/>
    </w:pPr>
  </w:style>
  <w:style w:type="table" w:styleId="Tablaconcuadrcula">
    <w:name w:val="Table Grid"/>
    <w:basedOn w:val="Tablanormal"/>
    <w:uiPriority w:val="39"/>
    <w:rsid w:val="0005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faby cayetano</dc:creator>
  <cp:keywords/>
  <dc:description/>
  <cp:lastModifiedBy>PC-05</cp:lastModifiedBy>
  <cp:revision>3</cp:revision>
  <dcterms:created xsi:type="dcterms:W3CDTF">2020-07-24T18:21:00Z</dcterms:created>
  <dcterms:modified xsi:type="dcterms:W3CDTF">2020-07-27T17:47:00Z</dcterms:modified>
</cp:coreProperties>
</file>