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392281A6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4405AD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4405AD">
        <w:rPr>
          <w:rFonts w:ascii="Book Antiqua" w:hAnsi="Book Antiqua"/>
          <w:sz w:val="30"/>
          <w:szCs w:val="48"/>
        </w:rPr>
        <w:t>ENERO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4405AD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C23B608" w14:textId="625F3C83" w:rsidR="00501298" w:rsidRPr="004405AD" w:rsidRDefault="00501298" w:rsidP="004405AD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410B1BFC" w14:textId="7AA14ACC" w:rsidR="00501298" w:rsidRDefault="006E44B3" w:rsidP="00180D6F"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1A01B54E" w14:textId="26276817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5AD">
              <w:rPr>
                <w:rFonts w:ascii="Arial" w:hAnsi="Arial" w:cs="Arial"/>
                <w:sz w:val="28"/>
              </w:rPr>
              <w:t>1</w:t>
            </w:r>
          </w:p>
          <w:p w14:paraId="623D6C89" w14:textId="075E5D81" w:rsidR="00501298" w:rsidRPr="00A30F33" w:rsidRDefault="00A30F33" w:rsidP="009B42F5">
            <w:pPr>
              <w:rPr>
                <w:sz w:val="24"/>
                <w:szCs w:val="24"/>
              </w:rPr>
            </w:pPr>
            <w:r w:rsidRPr="00A30F33">
              <w:rPr>
                <w:sz w:val="24"/>
                <w:szCs w:val="24"/>
              </w:rPr>
              <w:t>Vacaciones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7F2BDD6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5AD">
              <w:rPr>
                <w:rFonts w:ascii="Arial" w:hAnsi="Arial" w:cs="Arial"/>
                <w:sz w:val="28"/>
              </w:rPr>
              <w:t>4</w:t>
            </w:r>
          </w:p>
          <w:p w14:paraId="1E374F6A" w14:textId="16DF98F8" w:rsidR="00501298" w:rsidRPr="00565EEB" w:rsidRDefault="004405AD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523" w:type="dxa"/>
          </w:tcPr>
          <w:p w14:paraId="3247471E" w14:textId="3967E2F6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5AD">
              <w:rPr>
                <w:rFonts w:ascii="Arial" w:hAnsi="Arial" w:cs="Arial"/>
                <w:sz w:val="28"/>
              </w:rPr>
              <w:t>5</w:t>
            </w:r>
          </w:p>
          <w:p w14:paraId="4AEE4636" w14:textId="58B07B25" w:rsidR="0021529C" w:rsidRPr="007804D0" w:rsidRDefault="00B30C59" w:rsidP="00B30C59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</w:tc>
        <w:tc>
          <w:tcPr>
            <w:tcW w:w="2268" w:type="dxa"/>
          </w:tcPr>
          <w:p w14:paraId="167A74BD" w14:textId="3DE9E4BF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405AD">
              <w:rPr>
                <w:rFonts w:ascii="Arial" w:hAnsi="Arial" w:cs="Arial"/>
                <w:sz w:val="28"/>
              </w:rPr>
              <w:t>6</w:t>
            </w:r>
          </w:p>
          <w:p w14:paraId="32086201" w14:textId="35FD5437" w:rsidR="000E369A" w:rsidRPr="00565EEB" w:rsidRDefault="004405AD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</w:p>
        </w:tc>
        <w:tc>
          <w:tcPr>
            <w:tcW w:w="2268" w:type="dxa"/>
          </w:tcPr>
          <w:p w14:paraId="04AA6D12" w14:textId="09D559D3" w:rsidR="004405AD" w:rsidRDefault="004405AD" w:rsidP="004405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14:paraId="06A498C8" w14:textId="597550D2" w:rsidR="00180D6F" w:rsidRPr="004405AD" w:rsidRDefault="004405AD" w:rsidP="004405AD">
            <w:pPr>
              <w:jc w:val="right"/>
              <w:rPr>
                <w:rFonts w:ascii="Arial" w:hAnsi="Arial" w:cs="Arial"/>
                <w:sz w:val="28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</w:tc>
        <w:tc>
          <w:tcPr>
            <w:tcW w:w="2155" w:type="dxa"/>
          </w:tcPr>
          <w:p w14:paraId="60861F26" w14:textId="538A16B1" w:rsidR="00501298" w:rsidRDefault="004405AD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67C1AF3F" w14:textId="7BF18DD0" w:rsidR="009B42F5" w:rsidRPr="00B30C59" w:rsidRDefault="009B42F5" w:rsidP="009B42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5F104" w14:textId="104FC91A" w:rsidR="00565EEB" w:rsidRPr="00565EEB" w:rsidRDefault="004405AD" w:rsidP="00565EEB">
            <w:pPr>
              <w:jc w:val="both"/>
              <w:rPr>
                <w:rFonts w:ascii="Arial" w:hAnsi="Arial" w:cs="Arial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0CC436B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5AD">
              <w:rPr>
                <w:rFonts w:ascii="Arial" w:hAnsi="Arial" w:cs="Arial"/>
                <w:sz w:val="28"/>
              </w:rPr>
              <w:t>1</w:t>
            </w:r>
          </w:p>
          <w:p w14:paraId="654DA393" w14:textId="5FE2A590" w:rsidR="00501298" w:rsidRPr="00565EEB" w:rsidRDefault="004405AD" w:rsidP="009B42F5">
            <w:pPr>
              <w:jc w:val="both"/>
              <w:rPr>
                <w:rFonts w:ascii="Arial" w:hAnsi="Arial" w:cs="Arial"/>
                <w:sz w:val="28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</w:p>
        </w:tc>
        <w:tc>
          <w:tcPr>
            <w:tcW w:w="2523" w:type="dxa"/>
          </w:tcPr>
          <w:p w14:paraId="3AF4E666" w14:textId="4186824D" w:rsidR="00501298" w:rsidRDefault="004405AD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E891EAF" w14:textId="14F66B38" w:rsidR="00565EEB" w:rsidRPr="00B30C59" w:rsidRDefault="004405AD" w:rsidP="009B42F5">
            <w:pPr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</w:p>
        </w:tc>
        <w:tc>
          <w:tcPr>
            <w:tcW w:w="2268" w:type="dxa"/>
          </w:tcPr>
          <w:p w14:paraId="63D796C1" w14:textId="50DCDFE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5AD">
              <w:rPr>
                <w:rFonts w:ascii="Arial" w:hAnsi="Arial" w:cs="Arial"/>
                <w:sz w:val="28"/>
              </w:rPr>
              <w:t>3</w:t>
            </w:r>
          </w:p>
          <w:p w14:paraId="1D6B0913" w14:textId="21F9B769" w:rsidR="00D625BE" w:rsidRPr="00CE525D" w:rsidRDefault="004405AD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</w:t>
            </w:r>
            <w:r w:rsidR="00AB3D83" w:rsidRPr="000058DC">
              <w:rPr>
                <w:rFonts w:ascii="Arial" w:hAnsi="Arial" w:cs="Arial"/>
                <w:sz w:val="24"/>
                <w:szCs w:val="24"/>
              </w:rPr>
              <w:t>Municipal</w:t>
            </w:r>
            <w:r w:rsidR="00AB3D83">
              <w:rPr>
                <w:rFonts w:ascii="Arial" w:hAnsi="Arial" w:cs="Arial"/>
                <w:sz w:val="24"/>
                <w:szCs w:val="24"/>
              </w:rPr>
              <w:t>. Distribución de alimentos a Adultos mayores en Atengo</w:t>
            </w:r>
          </w:p>
        </w:tc>
        <w:tc>
          <w:tcPr>
            <w:tcW w:w="2268" w:type="dxa"/>
          </w:tcPr>
          <w:p w14:paraId="790B0BD3" w14:textId="6ECB2A9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405AD">
              <w:rPr>
                <w:rFonts w:ascii="Arial" w:hAnsi="Arial" w:cs="Arial"/>
                <w:sz w:val="28"/>
              </w:rPr>
              <w:t>4</w:t>
            </w:r>
          </w:p>
          <w:p w14:paraId="2E47EE27" w14:textId="5081DBEC" w:rsidR="00565EEB" w:rsidRPr="00664B71" w:rsidRDefault="004405AD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</w:p>
        </w:tc>
        <w:tc>
          <w:tcPr>
            <w:tcW w:w="2155" w:type="dxa"/>
          </w:tcPr>
          <w:p w14:paraId="79F07C7E" w14:textId="18F29CFC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405AD">
              <w:rPr>
                <w:rFonts w:ascii="Arial" w:hAnsi="Arial" w:cs="Arial"/>
                <w:sz w:val="28"/>
              </w:rPr>
              <w:t>5</w:t>
            </w:r>
          </w:p>
          <w:p w14:paraId="18881640" w14:textId="20DEC53A" w:rsidR="00565EEB" w:rsidRPr="00CE525D" w:rsidRDefault="004405AD" w:rsidP="00565EEB">
            <w:pPr>
              <w:jc w:val="both"/>
              <w:rPr>
                <w:sz w:val="28"/>
                <w:szCs w:val="28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092C0406" w:rsidR="00501298" w:rsidRDefault="004405AD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7DEE63E0" w14:textId="43352A66" w:rsidR="009B42F5" w:rsidRPr="004405AD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</w:tc>
        <w:tc>
          <w:tcPr>
            <w:tcW w:w="2523" w:type="dxa"/>
          </w:tcPr>
          <w:p w14:paraId="5FAC6E71" w14:textId="378E8024" w:rsidR="00501298" w:rsidRDefault="004405AD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059CFACB" w14:textId="434D1B3B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771129F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405AD">
              <w:rPr>
                <w:rFonts w:ascii="Arial" w:hAnsi="Arial" w:cs="Arial"/>
                <w:sz w:val="28"/>
              </w:rPr>
              <w:t>0</w:t>
            </w:r>
          </w:p>
          <w:p w14:paraId="2074ABE9" w14:textId="536D3198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A30F33">
              <w:rPr>
                <w:rFonts w:ascii="Arial" w:hAnsi="Arial" w:cs="Arial"/>
                <w:sz w:val="24"/>
              </w:rPr>
              <w:t>. primera capacitación virtual del programa 1000 días de vida.</w:t>
            </w:r>
          </w:p>
        </w:tc>
        <w:tc>
          <w:tcPr>
            <w:tcW w:w="2268" w:type="dxa"/>
          </w:tcPr>
          <w:p w14:paraId="12EE1883" w14:textId="013C23D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405AD">
              <w:rPr>
                <w:rFonts w:ascii="Arial" w:hAnsi="Arial" w:cs="Arial"/>
                <w:sz w:val="28"/>
              </w:rPr>
              <w:t>1</w:t>
            </w:r>
          </w:p>
          <w:p w14:paraId="36F3DCAA" w14:textId="631CBAF7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4F4BB464" w14:textId="18E1F65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405AD">
              <w:rPr>
                <w:rFonts w:ascii="Arial" w:hAnsi="Arial" w:cs="Arial"/>
                <w:sz w:val="28"/>
              </w:rPr>
              <w:t>2</w:t>
            </w:r>
          </w:p>
          <w:p w14:paraId="4465497D" w14:textId="13FA8DB7" w:rsidR="000058DC" w:rsidRPr="004405AD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325809E8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</w:t>
            </w:r>
            <w:r w:rsidR="00946F69">
              <w:rPr>
                <w:rFonts w:ascii="Arial" w:hAnsi="Arial" w:cs="Arial"/>
                <w:sz w:val="28"/>
              </w:rPr>
              <w:t>5</w:t>
            </w:r>
          </w:p>
          <w:p w14:paraId="44303E27" w14:textId="3EC75CC3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56022058" w14:textId="48F7D50C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46F69">
              <w:rPr>
                <w:rFonts w:ascii="Arial" w:hAnsi="Arial" w:cs="Arial"/>
                <w:sz w:val="28"/>
              </w:rPr>
              <w:t>6</w:t>
            </w:r>
          </w:p>
          <w:p w14:paraId="09CD3BFB" w14:textId="5B478999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BA0BDF1" w14:textId="494C87E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46F69">
              <w:rPr>
                <w:rFonts w:ascii="Arial" w:hAnsi="Arial" w:cs="Arial"/>
                <w:sz w:val="28"/>
              </w:rPr>
              <w:t>7</w:t>
            </w:r>
          </w:p>
          <w:p w14:paraId="1EE601B7" w14:textId="19DAA3A5" w:rsidR="00CE1926" w:rsidRDefault="000465F8" w:rsidP="00CE192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 xml:space="preserve">Atención en Oficina Instalaciones de DIF Municipal 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B116A45" w14:textId="07217C2A" w:rsidR="00501298" w:rsidRDefault="00946F6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3260ECA7" w14:textId="7DF08DA8" w:rsidR="00CE1926" w:rsidRPr="00946F69" w:rsidRDefault="000465F8" w:rsidP="000465F8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 xml:space="preserve">Atención en Oficina Instalaciones de DIF Municipal </w:t>
            </w:r>
          </w:p>
        </w:tc>
        <w:tc>
          <w:tcPr>
            <w:tcW w:w="2155" w:type="dxa"/>
          </w:tcPr>
          <w:p w14:paraId="4D103AC5" w14:textId="77777777" w:rsidR="004C72AE" w:rsidRDefault="00946F69" w:rsidP="00946F69">
            <w:pPr>
              <w:jc w:val="right"/>
              <w:rPr>
                <w:sz w:val="32"/>
                <w:szCs w:val="32"/>
              </w:rPr>
            </w:pPr>
            <w:r w:rsidRPr="00946F69">
              <w:rPr>
                <w:sz w:val="32"/>
                <w:szCs w:val="32"/>
              </w:rPr>
              <w:t>29</w:t>
            </w:r>
          </w:p>
          <w:p w14:paraId="4B637E63" w14:textId="4ABF187E" w:rsidR="00946F69" w:rsidRPr="00946F69" w:rsidRDefault="00946F69" w:rsidP="00946F69">
            <w:pPr>
              <w:rPr>
                <w:sz w:val="32"/>
                <w:szCs w:val="32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DCFC7" w14:textId="77777777" w:rsidR="00840E31" w:rsidRDefault="00840E31" w:rsidP="00501298">
      <w:pPr>
        <w:spacing w:after="0" w:line="240" w:lineRule="auto"/>
      </w:pPr>
      <w:r>
        <w:separator/>
      </w:r>
    </w:p>
  </w:endnote>
  <w:endnote w:type="continuationSeparator" w:id="0">
    <w:p w14:paraId="5E25CF3A" w14:textId="77777777" w:rsidR="00840E31" w:rsidRDefault="00840E3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3A7C7" w14:textId="77777777" w:rsidR="00840E31" w:rsidRDefault="00840E31" w:rsidP="00501298">
      <w:pPr>
        <w:spacing w:after="0" w:line="240" w:lineRule="auto"/>
      </w:pPr>
      <w:r>
        <w:separator/>
      </w:r>
    </w:p>
  </w:footnote>
  <w:footnote w:type="continuationSeparator" w:id="0">
    <w:p w14:paraId="7A95F911" w14:textId="77777777" w:rsidR="00840E31" w:rsidRDefault="00840E3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4405AD"/>
    <w:rsid w:val="00456327"/>
    <w:rsid w:val="004C72AE"/>
    <w:rsid w:val="00501298"/>
    <w:rsid w:val="00533FEA"/>
    <w:rsid w:val="00565EEB"/>
    <w:rsid w:val="00664B71"/>
    <w:rsid w:val="006E44B3"/>
    <w:rsid w:val="006F53A6"/>
    <w:rsid w:val="007804D0"/>
    <w:rsid w:val="00840E31"/>
    <w:rsid w:val="0087717B"/>
    <w:rsid w:val="00920447"/>
    <w:rsid w:val="00946F69"/>
    <w:rsid w:val="00963E95"/>
    <w:rsid w:val="009B42F5"/>
    <w:rsid w:val="00A30F33"/>
    <w:rsid w:val="00A95119"/>
    <w:rsid w:val="00AB3D83"/>
    <w:rsid w:val="00B30C59"/>
    <w:rsid w:val="00B32107"/>
    <w:rsid w:val="00B905BD"/>
    <w:rsid w:val="00C97BCC"/>
    <w:rsid w:val="00CE1926"/>
    <w:rsid w:val="00CE525D"/>
    <w:rsid w:val="00D03677"/>
    <w:rsid w:val="00D625BE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2021-02-08T19:55:00Z</dcterms:created>
  <dcterms:modified xsi:type="dcterms:W3CDTF">2021-02-08T19:55:00Z</dcterms:modified>
</cp:coreProperties>
</file>